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20D" w:rsidRPr="00717A5C" w:rsidRDefault="001F420D" w:rsidP="001F420D">
      <w:pPr>
        <w:spacing w:line="360" w:lineRule="auto"/>
        <w:jc w:val="both"/>
      </w:pPr>
    </w:p>
    <w:tbl>
      <w:tblPr>
        <w:tblpPr w:leftFromText="141" w:rightFromText="141" w:bottomFromText="200" w:vertAnchor="text" w:horzAnchor="margin" w:tblpXSpec="center" w:tblpY="-75"/>
        <w:tblOverlap w:val="never"/>
        <w:tblW w:w="871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6237"/>
        <w:gridCol w:w="1134"/>
      </w:tblGrid>
      <w:tr w:rsidR="001F420D" w:rsidRPr="00804889" w:rsidTr="008D3162">
        <w:trPr>
          <w:trHeight w:val="1276"/>
        </w:trPr>
        <w:tc>
          <w:tcPr>
            <w:tcW w:w="1346" w:type="dxa"/>
            <w:hideMark/>
          </w:tcPr>
          <w:p w:rsidR="001F420D" w:rsidRPr="00804889" w:rsidRDefault="001F420D" w:rsidP="008D3162">
            <w:pPr>
              <w:spacing w:line="276" w:lineRule="auto"/>
              <w:ind w:left="-9" w:firstLine="356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579120" cy="726440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26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vAlign w:val="center"/>
          </w:tcPr>
          <w:p w:rsidR="001F420D" w:rsidRPr="00804889" w:rsidRDefault="001F420D" w:rsidP="008D3162">
            <w:pPr>
              <w:pStyle w:val="Cabealho"/>
              <w:snapToGri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1F420D" w:rsidRPr="00804889" w:rsidRDefault="001F420D" w:rsidP="008D3162">
            <w:pPr>
              <w:pStyle w:val="Cabealho"/>
              <w:snapToGri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04889">
              <w:rPr>
                <w:b/>
                <w:sz w:val="24"/>
                <w:szCs w:val="24"/>
              </w:rPr>
              <w:t>ESTADO DO RIO GRANDE DO SUL</w:t>
            </w:r>
          </w:p>
          <w:p w:rsidR="001F420D" w:rsidRPr="00804889" w:rsidRDefault="001F420D" w:rsidP="008D3162">
            <w:pPr>
              <w:pStyle w:val="Cabealho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04889">
              <w:rPr>
                <w:b/>
                <w:sz w:val="24"/>
                <w:szCs w:val="24"/>
              </w:rPr>
              <w:t>PODER JUDICIÁRIO</w:t>
            </w:r>
            <w:r>
              <w:rPr>
                <w:b/>
                <w:sz w:val="24"/>
                <w:szCs w:val="24"/>
              </w:rPr>
              <w:t xml:space="preserve">                                    </w:t>
            </w:r>
          </w:p>
          <w:p w:rsidR="001F420D" w:rsidRPr="00804889" w:rsidRDefault="001F420D" w:rsidP="008D3162">
            <w:pPr>
              <w:spacing w:line="276" w:lineRule="auto"/>
              <w:jc w:val="center"/>
            </w:pPr>
            <w:r w:rsidRPr="00804889">
              <w:rPr>
                <w:b/>
              </w:rPr>
              <w:t>TRIBUNAL DE JUSTIÇA MILITAR</w:t>
            </w:r>
          </w:p>
          <w:p w:rsidR="001F420D" w:rsidRPr="00804889" w:rsidRDefault="001F420D" w:rsidP="008D3162">
            <w:pPr>
              <w:spacing w:line="276" w:lineRule="auto"/>
              <w:ind w:left="-9"/>
              <w:jc w:val="center"/>
              <w:rPr>
                <w:b/>
              </w:rPr>
            </w:pPr>
          </w:p>
        </w:tc>
        <w:tc>
          <w:tcPr>
            <w:tcW w:w="1134" w:type="dxa"/>
            <w:hideMark/>
          </w:tcPr>
          <w:p w:rsidR="001F420D" w:rsidRDefault="001F420D" w:rsidP="008D3162">
            <w:pPr>
              <w:spacing w:line="276" w:lineRule="auto"/>
              <w:ind w:left="-9"/>
              <w:jc w:val="right"/>
              <w:rPr>
                <w:b/>
              </w:rPr>
            </w:pPr>
          </w:p>
          <w:p w:rsidR="001F420D" w:rsidRPr="00804889" w:rsidRDefault="00354E75" w:rsidP="008D3162">
            <w:pPr>
              <w:spacing w:line="276" w:lineRule="auto"/>
              <w:ind w:left="-9"/>
              <w:jc w:val="right"/>
              <w:rPr>
                <w:b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665480" cy="969010"/>
                  <wp:effectExtent l="0" t="0" r="1270" b="2540"/>
                  <wp:docPr id="1" name="Imagem 1" descr="C:\Users\aline-sanches\Pictures\Diamante Militar Estadual 20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 descr="C:\Users\aline-sanches\Pictures\Diamante Militar Estadual 20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480" cy="969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F420D">
              <w:rPr>
                <w:b/>
              </w:rPr>
              <w:t xml:space="preserve">   </w:t>
            </w:r>
          </w:p>
        </w:tc>
      </w:tr>
    </w:tbl>
    <w:p w:rsidR="005F1B2D" w:rsidRPr="00FC2A8C" w:rsidRDefault="0046210F" w:rsidP="00FC2A8C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C2A8C">
        <w:rPr>
          <w:rFonts w:asciiTheme="majorHAnsi" w:hAnsiTheme="majorHAnsi" w:cstheme="majorHAnsi"/>
          <w:b/>
          <w:sz w:val="24"/>
          <w:szCs w:val="24"/>
        </w:rPr>
        <w:t>A</w:t>
      </w:r>
      <w:r w:rsidR="009667BF" w:rsidRPr="00FC2A8C">
        <w:rPr>
          <w:rFonts w:asciiTheme="majorHAnsi" w:hAnsiTheme="majorHAnsi" w:cstheme="majorHAnsi"/>
          <w:b/>
          <w:sz w:val="24"/>
          <w:szCs w:val="24"/>
        </w:rPr>
        <w:t xml:space="preserve">ta </w:t>
      </w:r>
      <w:r w:rsidR="007A57D0" w:rsidRPr="00FC2A8C">
        <w:rPr>
          <w:rFonts w:asciiTheme="majorHAnsi" w:hAnsiTheme="majorHAnsi" w:cstheme="majorHAnsi"/>
          <w:b/>
          <w:sz w:val="24"/>
          <w:szCs w:val="24"/>
        </w:rPr>
        <w:t>da Comissão do Regimento</w:t>
      </w:r>
      <w:r w:rsidR="009667BF" w:rsidRPr="00FC2A8C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7A57D0" w:rsidRPr="00FC2A8C">
        <w:rPr>
          <w:rFonts w:asciiTheme="majorHAnsi" w:hAnsiTheme="majorHAnsi" w:cstheme="majorHAnsi"/>
          <w:b/>
          <w:sz w:val="24"/>
          <w:szCs w:val="24"/>
        </w:rPr>
        <w:t xml:space="preserve">Interno </w:t>
      </w:r>
      <w:r w:rsidR="009667BF" w:rsidRPr="00FC2A8C">
        <w:rPr>
          <w:rFonts w:asciiTheme="majorHAnsi" w:hAnsiTheme="majorHAnsi" w:cstheme="majorHAnsi"/>
          <w:b/>
          <w:sz w:val="24"/>
          <w:szCs w:val="24"/>
        </w:rPr>
        <w:t xml:space="preserve">nº </w:t>
      </w:r>
      <w:r w:rsidR="00F7386E" w:rsidRPr="00FC2A8C">
        <w:rPr>
          <w:rFonts w:asciiTheme="majorHAnsi" w:hAnsiTheme="majorHAnsi" w:cstheme="majorHAnsi"/>
          <w:b/>
          <w:sz w:val="24"/>
          <w:szCs w:val="24"/>
        </w:rPr>
        <w:t>00</w:t>
      </w:r>
      <w:r w:rsidR="00CD084E">
        <w:rPr>
          <w:rFonts w:asciiTheme="majorHAnsi" w:hAnsiTheme="majorHAnsi" w:cstheme="majorHAnsi"/>
          <w:b/>
          <w:sz w:val="24"/>
          <w:szCs w:val="24"/>
        </w:rPr>
        <w:t>04</w:t>
      </w:r>
      <w:r w:rsidR="007A57D0" w:rsidRPr="00FC2A8C">
        <w:rPr>
          <w:rFonts w:asciiTheme="majorHAnsi" w:hAnsiTheme="majorHAnsi" w:cstheme="majorHAnsi"/>
          <w:b/>
          <w:sz w:val="24"/>
          <w:szCs w:val="24"/>
        </w:rPr>
        <w:t>/2023</w:t>
      </w:r>
      <w:r w:rsidR="00C366AB" w:rsidRPr="00FC2A8C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C366AB" w:rsidRPr="00FC2A8C" w:rsidRDefault="00C366AB" w:rsidP="00FC2A8C">
      <w:pPr>
        <w:jc w:val="center"/>
        <w:rPr>
          <w:rFonts w:asciiTheme="majorHAnsi" w:hAnsiTheme="majorHAnsi" w:cstheme="majorHAnsi"/>
          <w:sz w:val="24"/>
          <w:szCs w:val="24"/>
        </w:rPr>
      </w:pPr>
    </w:p>
    <w:p w:rsidR="00FC2A8C" w:rsidRPr="00FC2A8C" w:rsidRDefault="009667BF" w:rsidP="00FC2A8C">
      <w:pPr>
        <w:tabs>
          <w:tab w:val="left" w:pos="1560"/>
        </w:tabs>
        <w:spacing w:before="120" w:after="120"/>
        <w:ind w:firstLine="1134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FC2A8C">
        <w:rPr>
          <w:rFonts w:asciiTheme="majorHAnsi" w:hAnsiTheme="majorHAnsi" w:cstheme="majorHAnsi"/>
          <w:sz w:val="24"/>
          <w:szCs w:val="24"/>
        </w:rPr>
        <w:t>Ao</w:t>
      </w:r>
      <w:r w:rsidR="0046210F" w:rsidRPr="00FC2A8C">
        <w:rPr>
          <w:rFonts w:asciiTheme="majorHAnsi" w:hAnsiTheme="majorHAnsi" w:cstheme="majorHAnsi"/>
          <w:sz w:val="24"/>
          <w:szCs w:val="24"/>
        </w:rPr>
        <w:t>s</w:t>
      </w:r>
      <w:r w:rsidR="00141E97" w:rsidRPr="00FC2A8C">
        <w:rPr>
          <w:rFonts w:asciiTheme="majorHAnsi" w:hAnsiTheme="majorHAnsi" w:cstheme="majorHAnsi"/>
          <w:sz w:val="24"/>
          <w:szCs w:val="24"/>
        </w:rPr>
        <w:t xml:space="preserve"> </w:t>
      </w:r>
      <w:r w:rsidR="00CD084E">
        <w:rPr>
          <w:rFonts w:asciiTheme="majorHAnsi" w:hAnsiTheme="majorHAnsi" w:cstheme="majorHAnsi"/>
          <w:sz w:val="24"/>
          <w:szCs w:val="24"/>
        </w:rPr>
        <w:t>vinte e dois</w:t>
      </w:r>
      <w:r w:rsidR="00AC691E">
        <w:rPr>
          <w:rFonts w:asciiTheme="majorHAnsi" w:hAnsiTheme="majorHAnsi" w:cstheme="majorHAnsi"/>
          <w:sz w:val="24"/>
          <w:szCs w:val="24"/>
        </w:rPr>
        <w:t xml:space="preserve"> </w:t>
      </w:r>
      <w:r w:rsidR="00F24E6F" w:rsidRPr="00FC2A8C">
        <w:rPr>
          <w:rFonts w:asciiTheme="majorHAnsi" w:hAnsiTheme="majorHAnsi" w:cstheme="majorHAnsi"/>
          <w:sz w:val="24"/>
          <w:szCs w:val="24"/>
        </w:rPr>
        <w:t xml:space="preserve">dias </w:t>
      </w:r>
      <w:r w:rsidR="00D13069" w:rsidRPr="00FC2A8C">
        <w:rPr>
          <w:rFonts w:asciiTheme="majorHAnsi" w:hAnsiTheme="majorHAnsi" w:cstheme="majorHAnsi"/>
          <w:sz w:val="24"/>
          <w:szCs w:val="24"/>
        </w:rPr>
        <w:t xml:space="preserve">do mês de </w:t>
      </w:r>
      <w:r w:rsidR="00AC691E">
        <w:rPr>
          <w:rFonts w:asciiTheme="majorHAnsi" w:hAnsiTheme="majorHAnsi" w:cstheme="majorHAnsi"/>
          <w:sz w:val="24"/>
          <w:szCs w:val="24"/>
        </w:rPr>
        <w:t>maio</w:t>
      </w:r>
      <w:r w:rsidR="00F24E6F" w:rsidRPr="00FC2A8C">
        <w:rPr>
          <w:rFonts w:asciiTheme="majorHAnsi" w:hAnsiTheme="majorHAnsi" w:cstheme="majorHAnsi"/>
          <w:sz w:val="24"/>
          <w:szCs w:val="24"/>
        </w:rPr>
        <w:t xml:space="preserve"> do </w:t>
      </w:r>
      <w:r w:rsidRPr="00FC2A8C">
        <w:rPr>
          <w:rFonts w:asciiTheme="majorHAnsi" w:hAnsiTheme="majorHAnsi" w:cstheme="majorHAnsi"/>
          <w:sz w:val="24"/>
          <w:szCs w:val="24"/>
        </w:rPr>
        <w:t>ano de dois mil e vinte</w:t>
      </w:r>
      <w:r w:rsidR="000A1F0B" w:rsidRPr="00FC2A8C">
        <w:rPr>
          <w:rFonts w:asciiTheme="majorHAnsi" w:hAnsiTheme="majorHAnsi" w:cstheme="majorHAnsi"/>
          <w:sz w:val="24"/>
          <w:szCs w:val="24"/>
        </w:rPr>
        <w:t xml:space="preserve"> e </w:t>
      </w:r>
      <w:r w:rsidR="007A57D0" w:rsidRPr="00FC2A8C">
        <w:rPr>
          <w:rFonts w:asciiTheme="majorHAnsi" w:hAnsiTheme="majorHAnsi" w:cstheme="majorHAnsi"/>
          <w:sz w:val="24"/>
          <w:szCs w:val="24"/>
        </w:rPr>
        <w:t>três</w:t>
      </w:r>
      <w:r w:rsidR="00F24E6F" w:rsidRPr="00FC2A8C">
        <w:rPr>
          <w:rFonts w:asciiTheme="majorHAnsi" w:hAnsiTheme="majorHAnsi" w:cstheme="majorHAnsi"/>
          <w:sz w:val="24"/>
          <w:szCs w:val="24"/>
        </w:rPr>
        <w:t>,</w:t>
      </w:r>
      <w:r w:rsidRPr="00FC2A8C">
        <w:rPr>
          <w:rFonts w:asciiTheme="majorHAnsi" w:hAnsiTheme="majorHAnsi" w:cstheme="majorHAnsi"/>
          <w:sz w:val="24"/>
          <w:szCs w:val="24"/>
        </w:rPr>
        <w:t xml:space="preserve"> às </w:t>
      </w:r>
      <w:r w:rsidR="000139B7" w:rsidRPr="00FC2A8C">
        <w:rPr>
          <w:rFonts w:asciiTheme="majorHAnsi" w:hAnsiTheme="majorHAnsi" w:cstheme="majorHAnsi"/>
          <w:sz w:val="24"/>
          <w:szCs w:val="24"/>
        </w:rPr>
        <w:t>1</w:t>
      </w:r>
      <w:r w:rsidR="007A57D0" w:rsidRPr="00FC2A8C">
        <w:rPr>
          <w:rFonts w:asciiTheme="majorHAnsi" w:hAnsiTheme="majorHAnsi" w:cstheme="majorHAnsi"/>
          <w:sz w:val="24"/>
          <w:szCs w:val="24"/>
        </w:rPr>
        <w:t>4</w:t>
      </w:r>
      <w:r w:rsidR="00354E75" w:rsidRPr="00FC2A8C">
        <w:rPr>
          <w:rFonts w:asciiTheme="majorHAnsi" w:hAnsiTheme="majorHAnsi" w:cstheme="majorHAnsi"/>
          <w:sz w:val="24"/>
          <w:szCs w:val="24"/>
        </w:rPr>
        <w:t>h</w:t>
      </w:r>
      <w:r w:rsidR="00AC691E">
        <w:rPr>
          <w:rFonts w:asciiTheme="majorHAnsi" w:hAnsiTheme="majorHAnsi" w:cstheme="majorHAnsi"/>
          <w:sz w:val="24"/>
          <w:szCs w:val="24"/>
        </w:rPr>
        <w:t>30min</w:t>
      </w:r>
      <w:r w:rsidR="00C366AB" w:rsidRPr="00FC2A8C">
        <w:rPr>
          <w:rFonts w:asciiTheme="majorHAnsi" w:hAnsiTheme="majorHAnsi" w:cstheme="majorHAnsi"/>
          <w:sz w:val="24"/>
          <w:szCs w:val="24"/>
        </w:rPr>
        <w:t>, nesta C</w:t>
      </w:r>
      <w:r w:rsidRPr="00FC2A8C">
        <w:rPr>
          <w:rFonts w:asciiTheme="majorHAnsi" w:hAnsiTheme="majorHAnsi" w:cstheme="majorHAnsi"/>
          <w:sz w:val="24"/>
          <w:szCs w:val="24"/>
        </w:rPr>
        <w:t xml:space="preserve">idade de Porto Alegre, </w:t>
      </w:r>
      <w:r w:rsidR="00C366AB" w:rsidRPr="00FC2A8C">
        <w:rPr>
          <w:rFonts w:asciiTheme="majorHAnsi" w:hAnsiTheme="majorHAnsi" w:cstheme="majorHAnsi"/>
          <w:sz w:val="24"/>
          <w:szCs w:val="24"/>
        </w:rPr>
        <w:t>à</w:t>
      </w:r>
      <w:r w:rsidR="007434A3" w:rsidRPr="00FC2A8C">
        <w:rPr>
          <w:rFonts w:asciiTheme="majorHAnsi" w:hAnsiTheme="majorHAnsi" w:cstheme="majorHAnsi"/>
          <w:sz w:val="24"/>
          <w:szCs w:val="24"/>
        </w:rPr>
        <w:t xml:space="preserve"> Comissão </w:t>
      </w:r>
      <w:r w:rsidR="00FC2A8C" w:rsidRPr="00FC2A8C">
        <w:rPr>
          <w:rFonts w:asciiTheme="majorHAnsi" w:hAnsiTheme="majorHAnsi" w:cstheme="majorHAnsi"/>
          <w:sz w:val="24"/>
          <w:szCs w:val="24"/>
        </w:rPr>
        <w:t>do Re</w:t>
      </w:r>
      <w:r w:rsidR="007A57D0" w:rsidRPr="00FC2A8C">
        <w:rPr>
          <w:rFonts w:asciiTheme="majorHAnsi" w:hAnsiTheme="majorHAnsi" w:cstheme="majorHAnsi"/>
          <w:sz w:val="24"/>
          <w:szCs w:val="24"/>
        </w:rPr>
        <w:t>gimento Interno</w:t>
      </w:r>
      <w:r w:rsidR="007434A3" w:rsidRPr="00FC2A8C">
        <w:rPr>
          <w:rFonts w:asciiTheme="majorHAnsi" w:hAnsiTheme="majorHAnsi" w:cstheme="majorHAnsi"/>
          <w:sz w:val="24"/>
          <w:szCs w:val="24"/>
        </w:rPr>
        <w:t xml:space="preserve"> </w:t>
      </w:r>
      <w:r w:rsidR="00FC2A8C" w:rsidRPr="00FC2A8C">
        <w:rPr>
          <w:rFonts w:asciiTheme="majorHAnsi" w:hAnsiTheme="majorHAnsi" w:cstheme="majorHAnsi"/>
          <w:sz w:val="24"/>
          <w:szCs w:val="24"/>
        </w:rPr>
        <w:t xml:space="preserve">reuniu-se, </w:t>
      </w:r>
      <w:r w:rsidR="00BA0364">
        <w:rPr>
          <w:rFonts w:asciiTheme="majorHAnsi" w:hAnsiTheme="majorHAnsi" w:cstheme="majorHAnsi"/>
          <w:sz w:val="24"/>
          <w:szCs w:val="24"/>
        </w:rPr>
        <w:t xml:space="preserve">presencialmente, </w:t>
      </w:r>
      <w:r w:rsidR="00FC2A8C" w:rsidRPr="00FC2A8C">
        <w:rPr>
          <w:rFonts w:asciiTheme="majorHAnsi" w:hAnsiTheme="majorHAnsi" w:cstheme="majorHAnsi"/>
          <w:sz w:val="24"/>
          <w:szCs w:val="24"/>
        </w:rPr>
        <w:t xml:space="preserve">na sala dos Magistrados, sob a Presidência do Exmo. </w:t>
      </w:r>
      <w:r w:rsidR="007434A3" w:rsidRPr="00FC2A8C">
        <w:rPr>
          <w:rFonts w:asciiTheme="majorHAnsi" w:hAnsiTheme="majorHAnsi" w:cstheme="majorHAnsi"/>
          <w:sz w:val="24"/>
          <w:szCs w:val="24"/>
        </w:rPr>
        <w:t xml:space="preserve">Des. Mil. </w:t>
      </w:r>
      <w:r w:rsidR="00F7386E" w:rsidRPr="00FC2A8C">
        <w:rPr>
          <w:rFonts w:asciiTheme="majorHAnsi" w:hAnsiTheme="majorHAnsi" w:cstheme="majorHAnsi"/>
          <w:sz w:val="24"/>
          <w:szCs w:val="24"/>
        </w:rPr>
        <w:t xml:space="preserve">Dr. </w:t>
      </w:r>
      <w:proofErr w:type="spellStart"/>
      <w:r w:rsidR="00354E75" w:rsidRPr="00FC2A8C">
        <w:rPr>
          <w:rFonts w:asciiTheme="majorHAnsi" w:hAnsiTheme="majorHAnsi" w:cstheme="majorHAnsi"/>
          <w:sz w:val="24"/>
          <w:szCs w:val="24"/>
        </w:rPr>
        <w:t>Amilcar</w:t>
      </w:r>
      <w:proofErr w:type="spellEnd"/>
      <w:r w:rsidR="00354E75" w:rsidRPr="00FC2A8C">
        <w:rPr>
          <w:rFonts w:asciiTheme="majorHAnsi" w:hAnsiTheme="majorHAnsi" w:cstheme="majorHAnsi"/>
          <w:sz w:val="24"/>
          <w:szCs w:val="24"/>
        </w:rPr>
        <w:t xml:space="preserve"> Macedo</w:t>
      </w:r>
      <w:r w:rsidR="00460748">
        <w:rPr>
          <w:rFonts w:asciiTheme="majorHAnsi" w:hAnsiTheme="majorHAnsi" w:cstheme="majorHAnsi"/>
          <w:sz w:val="24"/>
          <w:szCs w:val="24"/>
        </w:rPr>
        <w:t xml:space="preserve"> </w:t>
      </w:r>
      <w:r w:rsidR="007434A3" w:rsidRPr="00FC2A8C">
        <w:rPr>
          <w:rFonts w:asciiTheme="majorHAnsi" w:hAnsiTheme="majorHAnsi" w:cstheme="majorHAnsi"/>
          <w:sz w:val="24"/>
          <w:szCs w:val="24"/>
        </w:rPr>
        <w:t>com a participação do</w:t>
      </w:r>
      <w:r w:rsidR="00C366AB" w:rsidRPr="00FC2A8C">
        <w:rPr>
          <w:rFonts w:asciiTheme="majorHAnsi" w:hAnsiTheme="majorHAnsi" w:cstheme="majorHAnsi"/>
          <w:sz w:val="24"/>
          <w:szCs w:val="24"/>
        </w:rPr>
        <w:t>s</w:t>
      </w:r>
      <w:r w:rsidR="007434A3" w:rsidRPr="00FC2A8C">
        <w:rPr>
          <w:rFonts w:asciiTheme="majorHAnsi" w:hAnsiTheme="majorHAnsi" w:cstheme="majorHAnsi"/>
          <w:sz w:val="24"/>
          <w:szCs w:val="24"/>
        </w:rPr>
        <w:t xml:space="preserve"> </w:t>
      </w:r>
      <w:r w:rsidR="0097020A" w:rsidRPr="00FC2A8C">
        <w:rPr>
          <w:rFonts w:asciiTheme="majorHAnsi" w:hAnsiTheme="majorHAnsi" w:cstheme="majorHAnsi"/>
          <w:sz w:val="24"/>
          <w:szCs w:val="24"/>
        </w:rPr>
        <w:t>Assessores Jurídicos</w:t>
      </w:r>
      <w:r w:rsidR="00AC691E">
        <w:rPr>
          <w:rFonts w:asciiTheme="majorHAnsi" w:hAnsiTheme="majorHAnsi" w:cstheme="majorHAnsi"/>
          <w:sz w:val="24"/>
          <w:szCs w:val="24"/>
        </w:rPr>
        <w:t xml:space="preserve"> Murilo Machado,</w:t>
      </w:r>
      <w:r w:rsidR="0097020A" w:rsidRPr="00FC2A8C">
        <w:rPr>
          <w:rFonts w:asciiTheme="majorHAnsi" w:hAnsiTheme="majorHAnsi" w:cstheme="majorHAnsi"/>
          <w:sz w:val="24"/>
          <w:szCs w:val="24"/>
        </w:rPr>
        <w:t xml:space="preserve"> Willian Nogueira Pinto, Jacqueline Prates da Cun</w:t>
      </w:r>
      <w:r w:rsidR="00C84649">
        <w:rPr>
          <w:rFonts w:asciiTheme="majorHAnsi" w:hAnsiTheme="majorHAnsi" w:cstheme="majorHAnsi"/>
          <w:sz w:val="24"/>
          <w:szCs w:val="24"/>
        </w:rPr>
        <w:t>ha Pires, Cesar da Cunha Krebs</w:t>
      </w:r>
      <w:r w:rsidR="0097020A" w:rsidRPr="00FC2A8C">
        <w:rPr>
          <w:rFonts w:asciiTheme="majorHAnsi" w:hAnsiTheme="majorHAnsi" w:cstheme="majorHAnsi"/>
          <w:sz w:val="24"/>
          <w:szCs w:val="24"/>
        </w:rPr>
        <w:t xml:space="preserve">, Flavio Jose </w:t>
      </w:r>
      <w:proofErr w:type="spellStart"/>
      <w:r w:rsidR="0097020A" w:rsidRPr="00FC2A8C">
        <w:rPr>
          <w:rFonts w:asciiTheme="majorHAnsi" w:hAnsiTheme="majorHAnsi" w:cstheme="majorHAnsi"/>
          <w:sz w:val="24"/>
          <w:szCs w:val="24"/>
        </w:rPr>
        <w:t>Helmann</w:t>
      </w:r>
      <w:proofErr w:type="spellEnd"/>
      <w:r w:rsidR="0097020A" w:rsidRPr="00FC2A8C">
        <w:rPr>
          <w:rFonts w:asciiTheme="majorHAnsi" w:hAnsiTheme="majorHAnsi" w:cstheme="majorHAnsi"/>
          <w:sz w:val="24"/>
          <w:szCs w:val="24"/>
        </w:rPr>
        <w:t xml:space="preserve"> da Silva e</w:t>
      </w:r>
      <w:r w:rsidR="00FC2A8C" w:rsidRPr="00FC2A8C">
        <w:rPr>
          <w:rFonts w:asciiTheme="majorHAnsi" w:hAnsiTheme="majorHAnsi" w:cstheme="majorHAnsi"/>
          <w:sz w:val="24"/>
          <w:szCs w:val="24"/>
        </w:rPr>
        <w:t xml:space="preserve"> da</w:t>
      </w:r>
      <w:r w:rsidR="0097020A" w:rsidRPr="00FC2A8C">
        <w:rPr>
          <w:rFonts w:asciiTheme="majorHAnsi" w:hAnsiTheme="majorHAnsi" w:cstheme="majorHAnsi"/>
          <w:sz w:val="24"/>
          <w:szCs w:val="24"/>
        </w:rPr>
        <w:t xml:space="preserve"> Secretária do Pleno Bárbara </w:t>
      </w:r>
      <w:proofErr w:type="spellStart"/>
      <w:r w:rsidR="0097020A" w:rsidRPr="00FC2A8C">
        <w:rPr>
          <w:rFonts w:asciiTheme="majorHAnsi" w:hAnsiTheme="majorHAnsi" w:cstheme="majorHAnsi"/>
          <w:sz w:val="24"/>
          <w:szCs w:val="24"/>
        </w:rPr>
        <w:t>Collares</w:t>
      </w:r>
      <w:proofErr w:type="spellEnd"/>
      <w:r w:rsidR="00C04F80">
        <w:rPr>
          <w:rFonts w:asciiTheme="majorHAnsi" w:hAnsiTheme="majorHAnsi" w:cstheme="majorHAnsi"/>
          <w:sz w:val="24"/>
          <w:szCs w:val="24"/>
        </w:rPr>
        <w:t>.</w:t>
      </w:r>
    </w:p>
    <w:p w:rsidR="00AC691E" w:rsidRPr="00BA0364" w:rsidRDefault="0097020A" w:rsidP="00460748">
      <w:pPr>
        <w:tabs>
          <w:tab w:val="left" w:pos="1560"/>
        </w:tabs>
        <w:spacing w:before="120" w:after="120"/>
        <w:ind w:firstLine="1134"/>
        <w:jc w:val="both"/>
        <w:rPr>
          <w:rFonts w:asciiTheme="majorHAnsi" w:hAnsiTheme="majorHAnsi" w:cstheme="majorHAnsi"/>
          <w:sz w:val="24"/>
          <w:szCs w:val="24"/>
        </w:rPr>
      </w:pPr>
      <w:r w:rsidRPr="00FC2A8C">
        <w:rPr>
          <w:rFonts w:asciiTheme="majorHAnsi" w:hAnsiTheme="majorHAnsi" w:cstheme="majorHAnsi"/>
          <w:sz w:val="24"/>
          <w:szCs w:val="24"/>
        </w:rPr>
        <w:t>D</w:t>
      </w:r>
      <w:r w:rsidR="00875A64" w:rsidRPr="00FC2A8C">
        <w:rPr>
          <w:rFonts w:asciiTheme="majorHAnsi" w:hAnsiTheme="majorHAnsi" w:cstheme="majorHAnsi"/>
          <w:sz w:val="24"/>
          <w:szCs w:val="24"/>
        </w:rPr>
        <w:t xml:space="preserve">eclarada aberta a Sessão destinada ao exame do </w:t>
      </w:r>
      <w:r w:rsidR="00695DD5" w:rsidRPr="00FC2A8C">
        <w:rPr>
          <w:rFonts w:asciiTheme="majorHAnsi" w:hAnsiTheme="majorHAnsi" w:cstheme="majorHAnsi"/>
          <w:sz w:val="24"/>
          <w:szCs w:val="24"/>
        </w:rPr>
        <w:t xml:space="preserve">SEI nº </w:t>
      </w:r>
      <w:r w:rsidRPr="00FC2A8C">
        <w:rPr>
          <w:rFonts w:asciiTheme="majorHAnsi" w:hAnsiTheme="majorHAnsi" w:cstheme="majorHAnsi"/>
          <w:b/>
          <w:sz w:val="24"/>
          <w:szCs w:val="24"/>
        </w:rPr>
        <w:t>9.2023</w:t>
      </w:r>
      <w:r w:rsidR="003B7FF9" w:rsidRPr="00FC2A8C">
        <w:rPr>
          <w:rFonts w:asciiTheme="majorHAnsi" w:hAnsiTheme="majorHAnsi" w:cstheme="majorHAnsi"/>
          <w:b/>
          <w:sz w:val="24"/>
          <w:szCs w:val="24"/>
        </w:rPr>
        <w:t>.0700.000</w:t>
      </w:r>
      <w:r w:rsidRPr="00FC2A8C">
        <w:rPr>
          <w:rFonts w:asciiTheme="majorHAnsi" w:hAnsiTheme="majorHAnsi" w:cstheme="majorHAnsi"/>
          <w:b/>
          <w:sz w:val="24"/>
          <w:szCs w:val="24"/>
        </w:rPr>
        <w:t>181-2</w:t>
      </w:r>
      <w:r w:rsidR="00695DD5" w:rsidRPr="00FC2A8C">
        <w:rPr>
          <w:rFonts w:asciiTheme="majorHAnsi" w:hAnsiTheme="majorHAnsi" w:cstheme="majorHAnsi"/>
          <w:b/>
          <w:sz w:val="24"/>
          <w:szCs w:val="24"/>
        </w:rPr>
        <w:t>,</w:t>
      </w:r>
      <w:r w:rsidR="004E4855" w:rsidRPr="00FC2A8C">
        <w:rPr>
          <w:rFonts w:asciiTheme="majorHAnsi" w:hAnsiTheme="majorHAnsi" w:cstheme="majorHAnsi"/>
          <w:sz w:val="24"/>
          <w:szCs w:val="24"/>
        </w:rPr>
        <w:t xml:space="preserve"> </w:t>
      </w:r>
      <w:r w:rsidR="00AC691E">
        <w:rPr>
          <w:rFonts w:asciiTheme="majorHAnsi" w:hAnsiTheme="majorHAnsi" w:cstheme="majorHAnsi"/>
          <w:sz w:val="24"/>
          <w:szCs w:val="24"/>
        </w:rPr>
        <w:t>a</w:t>
      </w:r>
      <w:r w:rsidR="003B7FF9" w:rsidRPr="00FC2A8C">
        <w:rPr>
          <w:rFonts w:asciiTheme="majorHAnsi" w:hAnsiTheme="majorHAnsi" w:cstheme="majorHAnsi"/>
          <w:color w:val="000000"/>
          <w:sz w:val="24"/>
          <w:szCs w:val="24"/>
        </w:rPr>
        <w:t xml:space="preserve"> Comissão </w:t>
      </w:r>
      <w:r w:rsidR="004017A3" w:rsidRPr="00FC2A8C">
        <w:rPr>
          <w:rFonts w:asciiTheme="majorHAnsi" w:hAnsiTheme="majorHAnsi" w:cstheme="majorHAnsi"/>
          <w:color w:val="000000"/>
          <w:sz w:val="24"/>
          <w:szCs w:val="24"/>
        </w:rPr>
        <w:t>do R</w:t>
      </w:r>
      <w:r w:rsidRPr="00FC2A8C">
        <w:rPr>
          <w:rFonts w:asciiTheme="majorHAnsi" w:hAnsiTheme="majorHAnsi" w:cstheme="majorHAnsi"/>
          <w:color w:val="000000"/>
          <w:sz w:val="24"/>
          <w:szCs w:val="24"/>
        </w:rPr>
        <w:t xml:space="preserve">egimento Interno </w:t>
      </w:r>
      <w:r w:rsidR="003B7FF9" w:rsidRPr="00FC2A8C">
        <w:rPr>
          <w:rFonts w:asciiTheme="majorHAnsi" w:hAnsiTheme="majorHAnsi" w:cstheme="majorHAnsi"/>
          <w:color w:val="000000"/>
          <w:sz w:val="24"/>
          <w:szCs w:val="24"/>
        </w:rPr>
        <w:t>do Tribunal de Justiça Militar do Rio Grande do Sul</w:t>
      </w:r>
      <w:r w:rsidR="00C04F80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460748">
        <w:rPr>
          <w:rFonts w:asciiTheme="majorHAnsi" w:hAnsiTheme="majorHAnsi" w:cstheme="majorHAnsi"/>
          <w:color w:val="000000"/>
          <w:sz w:val="24"/>
          <w:szCs w:val="24"/>
        </w:rPr>
        <w:t xml:space="preserve">analisou os art. </w:t>
      </w:r>
      <w:r w:rsidR="00CD084E">
        <w:rPr>
          <w:rFonts w:asciiTheme="majorHAnsi" w:hAnsiTheme="majorHAnsi" w:cstheme="majorHAnsi"/>
          <w:color w:val="000000"/>
          <w:sz w:val="24"/>
          <w:szCs w:val="24"/>
        </w:rPr>
        <w:t>27</w:t>
      </w:r>
      <w:r w:rsidR="00460748">
        <w:rPr>
          <w:rFonts w:asciiTheme="majorHAnsi" w:hAnsiTheme="majorHAnsi" w:cstheme="majorHAnsi"/>
          <w:color w:val="000000"/>
          <w:sz w:val="24"/>
          <w:szCs w:val="24"/>
        </w:rPr>
        <w:t xml:space="preserve"> a </w:t>
      </w:r>
      <w:r w:rsidR="00CD084E">
        <w:rPr>
          <w:rFonts w:asciiTheme="majorHAnsi" w:hAnsiTheme="majorHAnsi" w:cstheme="majorHAnsi"/>
          <w:color w:val="000000"/>
          <w:sz w:val="24"/>
          <w:szCs w:val="24"/>
        </w:rPr>
        <w:t>125</w:t>
      </w:r>
      <w:r w:rsidR="00460748">
        <w:rPr>
          <w:rFonts w:asciiTheme="majorHAnsi" w:hAnsiTheme="majorHAnsi" w:cstheme="majorHAnsi"/>
          <w:color w:val="000000"/>
          <w:sz w:val="24"/>
          <w:szCs w:val="24"/>
        </w:rPr>
        <w:t xml:space="preserve"> do RITJM/RS</w:t>
      </w:r>
      <w:r w:rsidR="00CD084E">
        <w:rPr>
          <w:rFonts w:asciiTheme="majorHAnsi" w:hAnsiTheme="majorHAnsi" w:cstheme="majorHAnsi"/>
          <w:color w:val="000000"/>
          <w:sz w:val="24"/>
          <w:szCs w:val="24"/>
        </w:rPr>
        <w:t xml:space="preserve"> (UD 0114967)</w:t>
      </w:r>
      <w:r w:rsidR="00460748">
        <w:rPr>
          <w:rFonts w:asciiTheme="majorHAnsi" w:hAnsiTheme="majorHAnsi" w:cstheme="majorHAnsi"/>
          <w:color w:val="000000"/>
          <w:sz w:val="24"/>
          <w:szCs w:val="24"/>
        </w:rPr>
        <w:t>, apontando observações e modificações.</w:t>
      </w:r>
    </w:p>
    <w:p w:rsidR="00FC2A8C" w:rsidRPr="00FC2A8C" w:rsidRDefault="00FC2A8C" w:rsidP="00FC2A8C">
      <w:pPr>
        <w:spacing w:before="120" w:after="120"/>
        <w:ind w:firstLine="1134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967DB3" w:rsidRPr="00FC2A8C" w:rsidRDefault="00F24E6F" w:rsidP="00FC2A8C">
      <w:pPr>
        <w:spacing w:before="120" w:after="120"/>
        <w:ind w:firstLine="1134"/>
        <w:jc w:val="both"/>
        <w:rPr>
          <w:rFonts w:asciiTheme="majorHAnsi" w:hAnsiTheme="majorHAnsi" w:cstheme="majorHAnsi"/>
          <w:sz w:val="24"/>
          <w:szCs w:val="24"/>
        </w:rPr>
      </w:pPr>
      <w:r w:rsidRPr="00FC2A8C">
        <w:rPr>
          <w:rFonts w:asciiTheme="majorHAnsi" w:hAnsiTheme="majorHAnsi" w:cstheme="majorHAnsi"/>
          <w:sz w:val="24"/>
          <w:szCs w:val="24"/>
        </w:rPr>
        <w:t>A</w:t>
      </w:r>
      <w:r w:rsidR="00967DB3" w:rsidRPr="00FC2A8C">
        <w:rPr>
          <w:rFonts w:asciiTheme="majorHAnsi" w:hAnsiTheme="majorHAnsi" w:cstheme="majorHAnsi"/>
          <w:sz w:val="24"/>
          <w:szCs w:val="24"/>
        </w:rPr>
        <w:t xml:space="preserve">os </w:t>
      </w:r>
      <w:r w:rsidR="00CD084E">
        <w:rPr>
          <w:rFonts w:asciiTheme="majorHAnsi" w:hAnsiTheme="majorHAnsi" w:cstheme="majorHAnsi"/>
          <w:sz w:val="24"/>
          <w:szCs w:val="24"/>
        </w:rPr>
        <w:t>vinte e dois</w:t>
      </w:r>
      <w:r w:rsidR="0051025F" w:rsidRPr="00FC2A8C">
        <w:rPr>
          <w:rFonts w:asciiTheme="majorHAnsi" w:hAnsiTheme="majorHAnsi" w:cstheme="majorHAnsi"/>
          <w:sz w:val="24"/>
          <w:szCs w:val="24"/>
        </w:rPr>
        <w:t xml:space="preserve"> dias do mês de </w:t>
      </w:r>
      <w:r w:rsidR="00AC691E">
        <w:rPr>
          <w:rFonts w:asciiTheme="majorHAnsi" w:hAnsiTheme="majorHAnsi" w:cstheme="majorHAnsi"/>
          <w:sz w:val="24"/>
          <w:szCs w:val="24"/>
        </w:rPr>
        <w:t>maio</w:t>
      </w:r>
      <w:r w:rsidR="0051025F" w:rsidRPr="00FC2A8C">
        <w:rPr>
          <w:rFonts w:asciiTheme="majorHAnsi" w:hAnsiTheme="majorHAnsi" w:cstheme="majorHAnsi"/>
          <w:sz w:val="24"/>
          <w:szCs w:val="24"/>
        </w:rPr>
        <w:t xml:space="preserve"> do ano de dois mil e vinte e três</w:t>
      </w:r>
      <w:r w:rsidR="00967DB3" w:rsidRPr="00FC2A8C">
        <w:rPr>
          <w:rFonts w:asciiTheme="majorHAnsi" w:hAnsiTheme="majorHAnsi" w:cstheme="majorHAnsi"/>
          <w:sz w:val="24"/>
          <w:szCs w:val="24"/>
        </w:rPr>
        <w:t xml:space="preserve">, às </w:t>
      </w:r>
      <w:r w:rsidR="00C366AB" w:rsidRPr="00FC2A8C">
        <w:rPr>
          <w:rFonts w:asciiTheme="majorHAnsi" w:hAnsiTheme="majorHAnsi" w:cstheme="majorHAnsi"/>
          <w:sz w:val="24"/>
          <w:szCs w:val="24"/>
        </w:rPr>
        <w:t>1</w:t>
      </w:r>
      <w:r w:rsidR="00CD084E">
        <w:rPr>
          <w:rFonts w:asciiTheme="majorHAnsi" w:hAnsiTheme="majorHAnsi" w:cstheme="majorHAnsi"/>
          <w:sz w:val="24"/>
          <w:szCs w:val="24"/>
        </w:rPr>
        <w:t>6</w:t>
      </w:r>
      <w:r w:rsidR="00967DB3" w:rsidRPr="00FC2A8C">
        <w:rPr>
          <w:rFonts w:asciiTheme="majorHAnsi" w:hAnsiTheme="majorHAnsi" w:cstheme="majorHAnsi"/>
          <w:sz w:val="24"/>
          <w:szCs w:val="24"/>
        </w:rPr>
        <w:t>h</w:t>
      </w:r>
      <w:r w:rsidR="00CD084E">
        <w:rPr>
          <w:rFonts w:asciiTheme="majorHAnsi" w:hAnsiTheme="majorHAnsi" w:cstheme="majorHAnsi"/>
          <w:sz w:val="24"/>
          <w:szCs w:val="24"/>
        </w:rPr>
        <w:t>30min</w:t>
      </w:r>
      <w:bookmarkStart w:id="0" w:name="_GoBack"/>
      <w:bookmarkEnd w:id="0"/>
      <w:r w:rsidR="00967DB3" w:rsidRPr="00FC2A8C">
        <w:rPr>
          <w:rFonts w:asciiTheme="majorHAnsi" w:hAnsiTheme="majorHAnsi" w:cstheme="majorHAnsi"/>
          <w:sz w:val="24"/>
          <w:szCs w:val="24"/>
        </w:rPr>
        <w:t xml:space="preserve">, restou encerrada a sessão da Comissão </w:t>
      </w:r>
      <w:r w:rsidR="0051025F" w:rsidRPr="00FC2A8C">
        <w:rPr>
          <w:rFonts w:asciiTheme="majorHAnsi" w:hAnsiTheme="majorHAnsi" w:cstheme="majorHAnsi"/>
          <w:color w:val="000000"/>
          <w:sz w:val="24"/>
          <w:szCs w:val="24"/>
        </w:rPr>
        <w:t>do Regimento Interno do Tribunal de Justiça Militar do Rio Grande do Sul</w:t>
      </w:r>
      <w:r w:rsidR="00967DB3" w:rsidRPr="00FC2A8C">
        <w:rPr>
          <w:rFonts w:asciiTheme="majorHAnsi" w:hAnsiTheme="majorHAnsi" w:cstheme="majorHAnsi"/>
          <w:sz w:val="24"/>
          <w:szCs w:val="24"/>
        </w:rPr>
        <w:t>.</w:t>
      </w:r>
    </w:p>
    <w:p w:rsidR="006251DC" w:rsidRPr="00FC2A8C" w:rsidRDefault="006251DC" w:rsidP="00FC2A8C">
      <w:pPr>
        <w:ind w:firstLine="1134"/>
        <w:jc w:val="both"/>
        <w:rPr>
          <w:rFonts w:asciiTheme="majorHAnsi" w:hAnsiTheme="majorHAnsi" w:cstheme="majorHAnsi"/>
          <w:sz w:val="24"/>
          <w:szCs w:val="24"/>
        </w:rPr>
      </w:pPr>
    </w:p>
    <w:p w:rsidR="001E6645" w:rsidRPr="00FC2A8C" w:rsidRDefault="00BA0364" w:rsidP="00FC2A8C">
      <w:pPr>
        <w:ind w:firstLine="1134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E, para constar, lavrou-se </w:t>
      </w:r>
      <w:proofErr w:type="gramStart"/>
      <w:r>
        <w:rPr>
          <w:rFonts w:asciiTheme="majorHAnsi" w:hAnsiTheme="majorHAnsi" w:cstheme="majorHAnsi"/>
          <w:sz w:val="24"/>
          <w:szCs w:val="24"/>
        </w:rPr>
        <w:t>à</w:t>
      </w:r>
      <w:proofErr w:type="gramEnd"/>
      <w:r w:rsidR="001E6645" w:rsidRPr="00FC2A8C">
        <w:rPr>
          <w:rFonts w:asciiTheme="majorHAnsi" w:hAnsiTheme="majorHAnsi" w:cstheme="majorHAnsi"/>
          <w:sz w:val="24"/>
          <w:szCs w:val="24"/>
        </w:rPr>
        <w:t xml:space="preserve"> presente ata que vai assinada na forma da lei.</w:t>
      </w:r>
    </w:p>
    <w:p w:rsidR="00035279" w:rsidRDefault="00035279" w:rsidP="001E6645">
      <w:pPr>
        <w:spacing w:line="360" w:lineRule="auto"/>
        <w:ind w:firstLine="1134"/>
        <w:jc w:val="both"/>
        <w:rPr>
          <w:rFonts w:asciiTheme="majorHAnsi" w:hAnsiTheme="majorHAnsi" w:cstheme="majorHAnsi"/>
          <w:sz w:val="24"/>
          <w:szCs w:val="24"/>
        </w:rPr>
      </w:pPr>
    </w:p>
    <w:p w:rsidR="00C84649" w:rsidRDefault="00C84649" w:rsidP="001E6645">
      <w:pPr>
        <w:spacing w:line="360" w:lineRule="auto"/>
        <w:ind w:firstLine="1134"/>
        <w:jc w:val="both"/>
        <w:rPr>
          <w:rFonts w:asciiTheme="majorHAnsi" w:hAnsiTheme="majorHAnsi" w:cstheme="majorHAnsi"/>
          <w:sz w:val="24"/>
          <w:szCs w:val="24"/>
        </w:rPr>
      </w:pPr>
    </w:p>
    <w:p w:rsidR="00C84649" w:rsidRPr="004017A3" w:rsidRDefault="00C84649" w:rsidP="001E6645">
      <w:pPr>
        <w:spacing w:line="360" w:lineRule="auto"/>
        <w:ind w:firstLine="1134"/>
        <w:jc w:val="both"/>
        <w:rPr>
          <w:rFonts w:asciiTheme="majorHAnsi" w:hAnsiTheme="majorHAnsi" w:cstheme="majorHAnsi"/>
          <w:sz w:val="24"/>
          <w:szCs w:val="24"/>
        </w:rPr>
      </w:pPr>
    </w:p>
    <w:p w:rsidR="004017A3" w:rsidRDefault="009667BF">
      <w:pPr>
        <w:ind w:left="284" w:hanging="284"/>
        <w:rPr>
          <w:rFonts w:asciiTheme="majorHAnsi" w:hAnsiTheme="majorHAnsi" w:cstheme="majorHAnsi"/>
          <w:b/>
          <w:sz w:val="24"/>
          <w:szCs w:val="24"/>
        </w:rPr>
      </w:pPr>
      <w:r w:rsidRPr="004017A3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51025F" w:rsidRPr="004017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Bárbara </w:t>
      </w:r>
      <w:proofErr w:type="spellStart"/>
      <w:r w:rsidR="0051025F" w:rsidRPr="004017A3">
        <w:rPr>
          <w:rFonts w:asciiTheme="majorHAnsi" w:hAnsiTheme="majorHAnsi" w:cstheme="majorHAnsi"/>
          <w:b/>
          <w:color w:val="000000"/>
          <w:sz w:val="24"/>
          <w:szCs w:val="24"/>
        </w:rPr>
        <w:t>Collares</w:t>
      </w:r>
      <w:proofErr w:type="spellEnd"/>
      <w:r w:rsidRPr="004017A3">
        <w:rPr>
          <w:rFonts w:asciiTheme="majorHAnsi" w:hAnsiTheme="majorHAnsi" w:cstheme="majorHAnsi"/>
          <w:b/>
          <w:sz w:val="24"/>
          <w:szCs w:val="24"/>
        </w:rPr>
        <w:t xml:space="preserve">                              Des. Mil.</w:t>
      </w:r>
      <w:r w:rsidR="00C366AB" w:rsidRPr="004017A3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4017A3">
        <w:rPr>
          <w:rFonts w:asciiTheme="majorHAnsi" w:hAnsiTheme="majorHAnsi" w:cstheme="majorHAnsi"/>
          <w:b/>
          <w:sz w:val="24"/>
          <w:szCs w:val="24"/>
        </w:rPr>
        <w:t xml:space="preserve">Dr. </w:t>
      </w:r>
      <w:proofErr w:type="spellStart"/>
      <w:r w:rsidR="003B7FF9" w:rsidRPr="004017A3">
        <w:rPr>
          <w:rFonts w:asciiTheme="majorHAnsi" w:hAnsiTheme="majorHAnsi" w:cstheme="majorHAnsi"/>
          <w:b/>
          <w:sz w:val="24"/>
          <w:szCs w:val="24"/>
        </w:rPr>
        <w:t>Amilcar</w:t>
      </w:r>
      <w:proofErr w:type="spellEnd"/>
      <w:r w:rsidR="003B7FF9" w:rsidRPr="004017A3">
        <w:rPr>
          <w:rFonts w:asciiTheme="majorHAnsi" w:hAnsiTheme="majorHAnsi" w:cstheme="majorHAnsi"/>
          <w:b/>
          <w:sz w:val="24"/>
          <w:szCs w:val="24"/>
        </w:rPr>
        <w:t xml:space="preserve"> </w:t>
      </w:r>
      <w:proofErr w:type="gramStart"/>
      <w:r w:rsidR="00354E75" w:rsidRPr="004017A3">
        <w:rPr>
          <w:rFonts w:asciiTheme="majorHAnsi" w:hAnsiTheme="majorHAnsi" w:cstheme="majorHAnsi"/>
          <w:b/>
          <w:sz w:val="24"/>
          <w:szCs w:val="24"/>
        </w:rPr>
        <w:t>Macedo</w:t>
      </w:r>
      <w:proofErr w:type="gramEnd"/>
      <w:r w:rsidRPr="004017A3">
        <w:rPr>
          <w:rFonts w:asciiTheme="majorHAnsi" w:hAnsiTheme="majorHAnsi" w:cstheme="majorHAnsi"/>
          <w:b/>
          <w:sz w:val="24"/>
          <w:szCs w:val="24"/>
        </w:rPr>
        <w:t xml:space="preserve">       </w:t>
      </w:r>
    </w:p>
    <w:p w:rsidR="005F1B2D" w:rsidRPr="004017A3" w:rsidRDefault="004017A3">
      <w:pPr>
        <w:ind w:left="284" w:hanging="284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Secretária do Pleno                               </w:t>
      </w:r>
      <w:r w:rsidR="009667BF" w:rsidRPr="004017A3">
        <w:rPr>
          <w:rFonts w:asciiTheme="majorHAnsi" w:hAnsiTheme="majorHAnsi" w:cstheme="majorHAnsi"/>
          <w:b/>
          <w:sz w:val="24"/>
          <w:szCs w:val="24"/>
        </w:rPr>
        <w:t>Presidente</w:t>
      </w:r>
      <w:proofErr w:type="gramStart"/>
      <w:r w:rsidR="009667BF" w:rsidRPr="004017A3">
        <w:rPr>
          <w:rFonts w:asciiTheme="majorHAnsi" w:hAnsiTheme="majorHAnsi" w:cstheme="majorHAnsi"/>
          <w:b/>
          <w:sz w:val="24"/>
          <w:szCs w:val="24"/>
        </w:rPr>
        <w:t xml:space="preserve">  </w:t>
      </w:r>
    </w:p>
    <w:p w:rsidR="00C366AB" w:rsidRPr="004017A3" w:rsidRDefault="00C366AB">
      <w:pPr>
        <w:ind w:left="284" w:hanging="284"/>
        <w:rPr>
          <w:rFonts w:asciiTheme="majorHAnsi" w:hAnsiTheme="majorHAnsi" w:cstheme="majorHAnsi"/>
          <w:b/>
          <w:sz w:val="24"/>
          <w:szCs w:val="24"/>
        </w:rPr>
      </w:pPr>
      <w:proofErr w:type="gramEnd"/>
    </w:p>
    <w:p w:rsidR="00C366AB" w:rsidRPr="004017A3" w:rsidRDefault="00C366AB">
      <w:pPr>
        <w:ind w:left="284" w:hanging="284"/>
        <w:rPr>
          <w:rFonts w:asciiTheme="majorHAnsi" w:hAnsiTheme="majorHAnsi" w:cstheme="majorHAnsi"/>
          <w:b/>
          <w:sz w:val="24"/>
          <w:szCs w:val="24"/>
        </w:rPr>
      </w:pPr>
    </w:p>
    <w:sectPr w:rsidR="00C366AB" w:rsidRPr="004017A3">
      <w:pgSz w:w="11906" w:h="16838"/>
      <w:pgMar w:top="567" w:right="1701" w:bottom="568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5F1B2D"/>
    <w:rsid w:val="00007338"/>
    <w:rsid w:val="000139B7"/>
    <w:rsid w:val="00014960"/>
    <w:rsid w:val="000323B1"/>
    <w:rsid w:val="00035279"/>
    <w:rsid w:val="000631C7"/>
    <w:rsid w:val="00073CA2"/>
    <w:rsid w:val="000817BA"/>
    <w:rsid w:val="00086A73"/>
    <w:rsid w:val="000A1F0B"/>
    <w:rsid w:val="000D6B92"/>
    <w:rsid w:val="000F676E"/>
    <w:rsid w:val="00141E97"/>
    <w:rsid w:val="001E1D99"/>
    <w:rsid w:val="001E6645"/>
    <w:rsid w:val="001F420D"/>
    <w:rsid w:val="00240DBA"/>
    <w:rsid w:val="00246BD1"/>
    <w:rsid w:val="00250981"/>
    <w:rsid w:val="0026232F"/>
    <w:rsid w:val="00270C9D"/>
    <w:rsid w:val="002849CD"/>
    <w:rsid w:val="002A2CAE"/>
    <w:rsid w:val="002E085B"/>
    <w:rsid w:val="0030736B"/>
    <w:rsid w:val="00346BF7"/>
    <w:rsid w:val="00354E75"/>
    <w:rsid w:val="003807CB"/>
    <w:rsid w:val="00397087"/>
    <w:rsid w:val="00397B5D"/>
    <w:rsid w:val="003A7BC3"/>
    <w:rsid w:val="003B6DD4"/>
    <w:rsid w:val="003B7FF9"/>
    <w:rsid w:val="004017A3"/>
    <w:rsid w:val="00410E7E"/>
    <w:rsid w:val="00430301"/>
    <w:rsid w:val="00431ED4"/>
    <w:rsid w:val="00460748"/>
    <w:rsid w:val="0046210F"/>
    <w:rsid w:val="00472AC9"/>
    <w:rsid w:val="004745D2"/>
    <w:rsid w:val="004971F1"/>
    <w:rsid w:val="004B113F"/>
    <w:rsid w:val="004C5CC1"/>
    <w:rsid w:val="004E4855"/>
    <w:rsid w:val="004F604A"/>
    <w:rsid w:val="0051025F"/>
    <w:rsid w:val="00547D52"/>
    <w:rsid w:val="00561569"/>
    <w:rsid w:val="00584218"/>
    <w:rsid w:val="005879B6"/>
    <w:rsid w:val="005A0C1A"/>
    <w:rsid w:val="005D5F2E"/>
    <w:rsid w:val="005F1B2D"/>
    <w:rsid w:val="006251DC"/>
    <w:rsid w:val="0064144E"/>
    <w:rsid w:val="00654E14"/>
    <w:rsid w:val="006573AF"/>
    <w:rsid w:val="00670014"/>
    <w:rsid w:val="00695DD5"/>
    <w:rsid w:val="00697DBD"/>
    <w:rsid w:val="006C69A9"/>
    <w:rsid w:val="006D50A7"/>
    <w:rsid w:val="00706978"/>
    <w:rsid w:val="007219F2"/>
    <w:rsid w:val="007361B2"/>
    <w:rsid w:val="007434A3"/>
    <w:rsid w:val="00754422"/>
    <w:rsid w:val="007603B7"/>
    <w:rsid w:val="007671C3"/>
    <w:rsid w:val="00796219"/>
    <w:rsid w:val="007A57D0"/>
    <w:rsid w:val="0080450B"/>
    <w:rsid w:val="008165CD"/>
    <w:rsid w:val="00873D19"/>
    <w:rsid w:val="00875A64"/>
    <w:rsid w:val="008820DD"/>
    <w:rsid w:val="0091719C"/>
    <w:rsid w:val="009252F0"/>
    <w:rsid w:val="0093057D"/>
    <w:rsid w:val="00936C0E"/>
    <w:rsid w:val="00950115"/>
    <w:rsid w:val="009667BF"/>
    <w:rsid w:val="00967DB3"/>
    <w:rsid w:val="0097020A"/>
    <w:rsid w:val="00981960"/>
    <w:rsid w:val="009A6706"/>
    <w:rsid w:val="009C4158"/>
    <w:rsid w:val="009F23B5"/>
    <w:rsid w:val="009F55FE"/>
    <w:rsid w:val="00A23AB7"/>
    <w:rsid w:val="00A542D4"/>
    <w:rsid w:val="00A821E0"/>
    <w:rsid w:val="00A868B6"/>
    <w:rsid w:val="00AA1562"/>
    <w:rsid w:val="00AB1F61"/>
    <w:rsid w:val="00AB35BF"/>
    <w:rsid w:val="00AC691E"/>
    <w:rsid w:val="00AE37B7"/>
    <w:rsid w:val="00AF4156"/>
    <w:rsid w:val="00B40D1B"/>
    <w:rsid w:val="00B45D00"/>
    <w:rsid w:val="00B96AF0"/>
    <w:rsid w:val="00BA0364"/>
    <w:rsid w:val="00BC0D0B"/>
    <w:rsid w:val="00BF2522"/>
    <w:rsid w:val="00BF55A8"/>
    <w:rsid w:val="00C04F80"/>
    <w:rsid w:val="00C34E95"/>
    <w:rsid w:val="00C366AB"/>
    <w:rsid w:val="00C66F10"/>
    <w:rsid w:val="00C84649"/>
    <w:rsid w:val="00CC4BA9"/>
    <w:rsid w:val="00CD084E"/>
    <w:rsid w:val="00CF6745"/>
    <w:rsid w:val="00D10DEE"/>
    <w:rsid w:val="00D13069"/>
    <w:rsid w:val="00D420C7"/>
    <w:rsid w:val="00D477B1"/>
    <w:rsid w:val="00D73B8B"/>
    <w:rsid w:val="00DA4EDE"/>
    <w:rsid w:val="00DA6D24"/>
    <w:rsid w:val="00E03EEC"/>
    <w:rsid w:val="00E10CD8"/>
    <w:rsid w:val="00E3002C"/>
    <w:rsid w:val="00E349C2"/>
    <w:rsid w:val="00EB05B0"/>
    <w:rsid w:val="00EB082A"/>
    <w:rsid w:val="00EB4EAB"/>
    <w:rsid w:val="00F24E6F"/>
    <w:rsid w:val="00F35D8E"/>
    <w:rsid w:val="00F439E0"/>
    <w:rsid w:val="00F51BB8"/>
    <w:rsid w:val="00F7386E"/>
    <w:rsid w:val="00FA16C8"/>
    <w:rsid w:val="00FC2A8C"/>
    <w:rsid w:val="00FE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667B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67BF"/>
    <w:rPr>
      <w:rFonts w:ascii="Tahoma" w:hAnsi="Tahoma" w:cs="Tahoma"/>
      <w:sz w:val="16"/>
      <w:szCs w:val="16"/>
    </w:rPr>
  </w:style>
  <w:style w:type="paragraph" w:customStyle="1" w:styleId="textocentralizadomaiusculas">
    <w:name w:val="texto_centralizado_maiusculas"/>
    <w:basedOn w:val="Normal"/>
    <w:rsid w:val="00D13069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D1306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D13069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D13069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D13069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BF2522"/>
    <w:rPr>
      <w:i/>
      <w:iCs/>
    </w:rPr>
  </w:style>
  <w:style w:type="paragraph" w:styleId="Cabealho">
    <w:name w:val="header"/>
    <w:basedOn w:val="Normal"/>
    <w:link w:val="CabealhoChar"/>
    <w:rsid w:val="001F420D"/>
    <w:pPr>
      <w:tabs>
        <w:tab w:val="center" w:pos="4419"/>
        <w:tab w:val="right" w:pos="8838"/>
      </w:tabs>
      <w:suppressAutoHyphens/>
    </w:pPr>
    <w:rPr>
      <w:lang w:eastAsia="zh-CN"/>
    </w:rPr>
  </w:style>
  <w:style w:type="character" w:customStyle="1" w:styleId="CabealhoChar">
    <w:name w:val="Cabeçalho Char"/>
    <w:basedOn w:val="Fontepargpadro"/>
    <w:link w:val="Cabealho"/>
    <w:rsid w:val="001F420D"/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667B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67BF"/>
    <w:rPr>
      <w:rFonts w:ascii="Tahoma" w:hAnsi="Tahoma" w:cs="Tahoma"/>
      <w:sz w:val="16"/>
      <w:szCs w:val="16"/>
    </w:rPr>
  </w:style>
  <w:style w:type="paragraph" w:customStyle="1" w:styleId="textocentralizadomaiusculas">
    <w:name w:val="texto_centralizado_maiusculas"/>
    <w:basedOn w:val="Normal"/>
    <w:rsid w:val="00D13069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D1306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D13069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D13069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D13069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BF2522"/>
    <w:rPr>
      <w:i/>
      <w:iCs/>
    </w:rPr>
  </w:style>
  <w:style w:type="paragraph" w:styleId="Cabealho">
    <w:name w:val="header"/>
    <w:basedOn w:val="Normal"/>
    <w:link w:val="CabealhoChar"/>
    <w:rsid w:val="001F420D"/>
    <w:pPr>
      <w:tabs>
        <w:tab w:val="center" w:pos="4419"/>
        <w:tab w:val="right" w:pos="8838"/>
      </w:tabs>
      <w:suppressAutoHyphens/>
    </w:pPr>
    <w:rPr>
      <w:lang w:eastAsia="zh-CN"/>
    </w:rPr>
  </w:style>
  <w:style w:type="character" w:customStyle="1" w:styleId="CabealhoChar">
    <w:name w:val="Cabeçalho Char"/>
    <w:basedOn w:val="Fontepargpadro"/>
    <w:link w:val="Cabealho"/>
    <w:rsid w:val="001F420D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E876F-6C17-42E1-9D2C-B0620BCF0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aline-sanches</dc:creator>
  <cp:lastModifiedBy>Barbara Regina Collares da Silva</cp:lastModifiedBy>
  <cp:revision>2</cp:revision>
  <cp:lastPrinted>2023-05-22T16:31:00Z</cp:lastPrinted>
  <dcterms:created xsi:type="dcterms:W3CDTF">2023-05-25T18:35:00Z</dcterms:created>
  <dcterms:modified xsi:type="dcterms:W3CDTF">2023-05-25T18:35:00Z</dcterms:modified>
</cp:coreProperties>
</file>